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920A7" w14:textId="77777777" w:rsidR="00705342" w:rsidRDefault="00705342" w:rsidP="00DF395F">
      <w:pPr>
        <w:jc w:val="center"/>
        <w:rPr>
          <w:sz w:val="36"/>
          <w:szCs w:val="36"/>
          <w:lang w:val="fr-FR"/>
        </w:rPr>
      </w:pPr>
    </w:p>
    <w:p w14:paraId="4E8F8BA9" w14:textId="23B09D9A" w:rsidR="00705342" w:rsidRPr="00680B1D" w:rsidRDefault="00705342" w:rsidP="00DF395F">
      <w:pPr>
        <w:jc w:val="center"/>
        <w:rPr>
          <w:color w:val="0070C0"/>
          <w:sz w:val="32"/>
          <w:szCs w:val="32"/>
          <w:lang w:val="fr-FR"/>
        </w:rPr>
      </w:pPr>
      <w:r w:rsidRPr="00680B1D">
        <w:rPr>
          <w:color w:val="0070C0"/>
          <w:sz w:val="32"/>
          <w:szCs w:val="32"/>
          <w:lang w:val="fr-FR"/>
        </w:rPr>
        <w:t>Institut de Recherche en Santé de Corse</w:t>
      </w:r>
    </w:p>
    <w:p w14:paraId="2046B933" w14:textId="40F693C4" w:rsidR="00DF395F" w:rsidRPr="00680B1D" w:rsidRDefault="00DF395F" w:rsidP="00DF395F">
      <w:pPr>
        <w:jc w:val="center"/>
        <w:rPr>
          <w:b w:val="0"/>
          <w:color w:val="0070C0"/>
          <w:sz w:val="32"/>
          <w:szCs w:val="32"/>
          <w:lang w:val="fr-FR"/>
        </w:rPr>
      </w:pPr>
      <w:r w:rsidRPr="00680B1D">
        <w:rPr>
          <w:color w:val="0070C0"/>
          <w:sz w:val="32"/>
          <w:szCs w:val="32"/>
          <w:lang w:val="fr-FR"/>
        </w:rPr>
        <w:t xml:space="preserve">Appel à </w:t>
      </w:r>
      <w:r w:rsidR="00A40F70" w:rsidRPr="00680B1D">
        <w:rPr>
          <w:color w:val="0070C0"/>
          <w:sz w:val="32"/>
          <w:szCs w:val="32"/>
          <w:lang w:val="fr-FR"/>
        </w:rPr>
        <w:t>p</w:t>
      </w:r>
      <w:r w:rsidRPr="00680B1D">
        <w:rPr>
          <w:color w:val="0070C0"/>
          <w:sz w:val="32"/>
          <w:szCs w:val="32"/>
          <w:lang w:val="fr-FR"/>
        </w:rPr>
        <w:t>rojet</w:t>
      </w:r>
      <w:r w:rsidR="00A40F70" w:rsidRPr="00680B1D">
        <w:rPr>
          <w:color w:val="0070C0"/>
          <w:sz w:val="32"/>
          <w:szCs w:val="32"/>
          <w:lang w:val="fr-FR"/>
        </w:rPr>
        <w:t>s</w:t>
      </w:r>
      <w:r w:rsidRPr="00680B1D">
        <w:rPr>
          <w:color w:val="0070C0"/>
          <w:sz w:val="32"/>
          <w:szCs w:val="32"/>
          <w:lang w:val="fr-FR"/>
        </w:rPr>
        <w:t xml:space="preserve"> 2026-2027</w:t>
      </w:r>
    </w:p>
    <w:p w14:paraId="18211ADB" w14:textId="32C74C49" w:rsidR="009D713D" w:rsidRDefault="009D71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22C65D12" w14:textId="2EED3922" w:rsidR="00DF395F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2B5F8384" w14:textId="1504600F" w:rsidR="00DF395F" w:rsidRDefault="00DF395F" w:rsidP="00056AB5">
      <w:pPr>
        <w:jc w:val="both"/>
        <w:rPr>
          <w:b w:val="0"/>
          <w:bCs w:val="0"/>
          <w:sz w:val="24"/>
          <w:szCs w:val="24"/>
        </w:rPr>
      </w:pPr>
      <w:r w:rsidRPr="00A17959">
        <w:rPr>
          <w:b w:val="0"/>
          <w:bCs w:val="0"/>
          <w:sz w:val="24"/>
          <w:szCs w:val="24"/>
        </w:rPr>
        <w:t>L’I</w:t>
      </w:r>
      <w:r w:rsidR="00A40F70">
        <w:rPr>
          <w:b w:val="0"/>
          <w:bCs w:val="0"/>
          <w:sz w:val="24"/>
          <w:szCs w:val="24"/>
        </w:rPr>
        <w:t>nstitut de Recherche en Santé de Corse</w:t>
      </w:r>
      <w:r w:rsidRPr="00A17959">
        <w:rPr>
          <w:b w:val="0"/>
          <w:bCs w:val="0"/>
          <w:sz w:val="24"/>
          <w:szCs w:val="24"/>
        </w:rPr>
        <w:t xml:space="preserve"> lance un appel à projet</w:t>
      </w:r>
      <w:r w:rsidR="00A40F70">
        <w:rPr>
          <w:b w:val="0"/>
          <w:bCs w:val="0"/>
          <w:sz w:val="24"/>
          <w:szCs w:val="24"/>
        </w:rPr>
        <w:t>s</w:t>
      </w:r>
      <w:r w:rsidRPr="00A17959">
        <w:rPr>
          <w:b w:val="0"/>
          <w:bCs w:val="0"/>
          <w:sz w:val="24"/>
          <w:szCs w:val="24"/>
        </w:rPr>
        <w:t xml:space="preserve"> destiné à faire émerger des projets innovants translationnels sur le territoire.</w:t>
      </w:r>
      <w:r w:rsidR="00AE4729">
        <w:rPr>
          <w:b w:val="0"/>
          <w:bCs w:val="0"/>
          <w:sz w:val="24"/>
          <w:szCs w:val="24"/>
        </w:rPr>
        <w:t xml:space="preserve"> </w:t>
      </w:r>
      <w:r w:rsidR="00A40F70">
        <w:rPr>
          <w:b w:val="0"/>
          <w:bCs w:val="0"/>
          <w:sz w:val="24"/>
          <w:szCs w:val="24"/>
        </w:rPr>
        <w:t>Quatre</w:t>
      </w:r>
      <w:r w:rsidR="00AE4729">
        <w:rPr>
          <w:b w:val="0"/>
          <w:bCs w:val="0"/>
          <w:sz w:val="24"/>
          <w:szCs w:val="24"/>
        </w:rPr>
        <w:t xml:space="preserve"> projets pourront être financés </w:t>
      </w:r>
      <w:r w:rsidR="00A40F70">
        <w:rPr>
          <w:b w:val="0"/>
          <w:bCs w:val="0"/>
          <w:sz w:val="24"/>
          <w:szCs w:val="24"/>
        </w:rPr>
        <w:t>(</w:t>
      </w:r>
      <w:r w:rsidR="00AE4729">
        <w:rPr>
          <w:b w:val="0"/>
          <w:bCs w:val="0"/>
          <w:sz w:val="24"/>
          <w:szCs w:val="24"/>
        </w:rPr>
        <w:t>10 000€</w:t>
      </w:r>
      <w:r w:rsidRPr="00A17959">
        <w:rPr>
          <w:b w:val="0"/>
          <w:bCs w:val="0"/>
          <w:sz w:val="24"/>
          <w:szCs w:val="24"/>
        </w:rPr>
        <w:t xml:space="preserve"> </w:t>
      </w:r>
      <w:r w:rsidR="00A40F70">
        <w:rPr>
          <w:b w:val="0"/>
          <w:bCs w:val="0"/>
          <w:sz w:val="24"/>
          <w:szCs w:val="24"/>
        </w:rPr>
        <w:t xml:space="preserve">maximum par projet retenu). </w:t>
      </w:r>
      <w:r w:rsidRPr="00A17959">
        <w:rPr>
          <w:b w:val="0"/>
          <w:bCs w:val="0"/>
          <w:sz w:val="24"/>
          <w:szCs w:val="24"/>
        </w:rPr>
        <w:t xml:space="preserve">Ces projets </w:t>
      </w:r>
      <w:r w:rsidR="000757B9" w:rsidRPr="00A17959">
        <w:rPr>
          <w:b w:val="0"/>
          <w:bCs w:val="0"/>
          <w:sz w:val="24"/>
          <w:szCs w:val="24"/>
        </w:rPr>
        <w:t xml:space="preserve">visent à identifier des </w:t>
      </w:r>
      <w:r w:rsidR="006B6494" w:rsidRPr="00A17959">
        <w:rPr>
          <w:b w:val="0"/>
          <w:bCs w:val="0"/>
          <w:sz w:val="24"/>
          <w:szCs w:val="24"/>
        </w:rPr>
        <w:t>initiatives sur</w:t>
      </w:r>
      <w:r w:rsidRPr="00A17959">
        <w:rPr>
          <w:b w:val="0"/>
          <w:bCs w:val="0"/>
          <w:sz w:val="24"/>
          <w:szCs w:val="24"/>
        </w:rPr>
        <w:t xml:space="preserve"> des thématiques de recherche en coopération entre structures sur les « patients » et en santé humaine.  </w:t>
      </w:r>
    </w:p>
    <w:p w14:paraId="63E5DEE9" w14:textId="04A58B15" w:rsidR="00056AB5" w:rsidRDefault="00056AB5" w:rsidP="00056AB5">
      <w:pPr>
        <w:jc w:val="both"/>
        <w:rPr>
          <w:b w:val="0"/>
          <w:bCs w:val="0"/>
          <w:sz w:val="24"/>
          <w:szCs w:val="24"/>
        </w:rPr>
      </w:pPr>
    </w:p>
    <w:p w14:paraId="5DD55076" w14:textId="77777777" w:rsidR="00056AB5" w:rsidRPr="00A17959" w:rsidRDefault="00056AB5" w:rsidP="00056AB5">
      <w:pPr>
        <w:jc w:val="both"/>
        <w:rPr>
          <w:rFonts w:eastAsia="Calibri"/>
          <w:b w:val="0"/>
          <w:bCs w:val="0"/>
          <w:color w:val="000000"/>
          <w:sz w:val="24"/>
          <w:szCs w:val="24"/>
        </w:rPr>
      </w:pPr>
    </w:p>
    <w:p w14:paraId="1AF20168" w14:textId="0A453127" w:rsidR="00DF395F" w:rsidRPr="008022C1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70C0"/>
          <w:sz w:val="24"/>
          <w:szCs w:val="24"/>
        </w:rPr>
      </w:pPr>
      <w:r w:rsidRPr="008022C1">
        <w:rPr>
          <w:rFonts w:eastAsia="Calibri"/>
          <w:color w:val="0070C0"/>
          <w:sz w:val="24"/>
          <w:szCs w:val="24"/>
        </w:rPr>
        <w:t>Publics ciblés</w:t>
      </w:r>
    </w:p>
    <w:p w14:paraId="1B7B629D" w14:textId="308DD80E" w:rsidR="00DF395F" w:rsidRPr="00153B2E" w:rsidRDefault="005368F6" w:rsidP="00A179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 w:val="0"/>
          <w:bCs w:val="0"/>
          <w:sz w:val="24"/>
          <w:szCs w:val="24"/>
        </w:rPr>
      </w:pPr>
      <w:r>
        <w:rPr>
          <w:rFonts w:eastAsia="Calibri"/>
          <w:b w:val="0"/>
          <w:bCs w:val="0"/>
          <w:color w:val="000000"/>
          <w:sz w:val="24"/>
          <w:szCs w:val="24"/>
        </w:rPr>
        <w:t>P</w:t>
      </w:r>
      <w:r w:rsidR="00404448" w:rsidRPr="00A17959">
        <w:rPr>
          <w:rFonts w:eastAsia="Calibri"/>
          <w:b w:val="0"/>
          <w:bCs w:val="0"/>
          <w:color w:val="000000"/>
          <w:sz w:val="24"/>
          <w:szCs w:val="24"/>
        </w:rPr>
        <w:t xml:space="preserve">U-PH, </w:t>
      </w:r>
      <w:r w:rsidR="00DF395F" w:rsidRPr="00A17959">
        <w:rPr>
          <w:rFonts w:eastAsia="Calibri"/>
          <w:b w:val="0"/>
          <w:bCs w:val="0"/>
          <w:color w:val="000000"/>
          <w:sz w:val="24"/>
          <w:szCs w:val="24"/>
        </w:rPr>
        <w:t xml:space="preserve">PH, </w:t>
      </w:r>
      <w:r w:rsidR="00404448" w:rsidRPr="00A17959">
        <w:rPr>
          <w:rFonts w:eastAsia="Calibri"/>
          <w:b w:val="0"/>
          <w:bCs w:val="0"/>
          <w:color w:val="000000"/>
          <w:sz w:val="24"/>
          <w:szCs w:val="24"/>
        </w:rPr>
        <w:t>enseignants-</w:t>
      </w:r>
      <w:r w:rsidR="00DF395F" w:rsidRPr="00A17959">
        <w:rPr>
          <w:rFonts w:eastAsia="Calibri"/>
          <w:b w:val="0"/>
          <w:bCs w:val="0"/>
          <w:color w:val="000000"/>
          <w:sz w:val="24"/>
          <w:szCs w:val="24"/>
        </w:rPr>
        <w:t xml:space="preserve">chercheurs, acteurs de santé </w:t>
      </w:r>
      <w:r w:rsidR="00A40F70">
        <w:rPr>
          <w:rFonts w:eastAsia="Calibri"/>
          <w:b w:val="0"/>
          <w:bCs w:val="0"/>
          <w:color w:val="000000"/>
          <w:sz w:val="24"/>
          <w:szCs w:val="24"/>
        </w:rPr>
        <w:t>de Corse</w:t>
      </w:r>
      <w:r w:rsidR="00DF395F" w:rsidRPr="00A17959">
        <w:rPr>
          <w:rFonts w:eastAsia="Calibri"/>
          <w:b w:val="0"/>
          <w:bCs w:val="0"/>
          <w:color w:val="000000"/>
          <w:sz w:val="24"/>
          <w:szCs w:val="24"/>
        </w:rPr>
        <w:t>, URPS</w:t>
      </w:r>
      <w:r w:rsidR="00404448" w:rsidRPr="00A17959">
        <w:rPr>
          <w:rFonts w:eastAsia="Calibri"/>
          <w:b w:val="0"/>
          <w:bCs w:val="0"/>
          <w:color w:val="000000"/>
          <w:sz w:val="24"/>
          <w:szCs w:val="24"/>
        </w:rPr>
        <w:t xml:space="preserve"> (médecins, dentistes</w:t>
      </w:r>
      <w:r w:rsidR="00A40F70">
        <w:rPr>
          <w:rFonts w:eastAsia="Calibri"/>
          <w:b w:val="0"/>
          <w:bCs w:val="0"/>
          <w:color w:val="000000"/>
          <w:sz w:val="24"/>
          <w:szCs w:val="24"/>
        </w:rPr>
        <w:t>…</w:t>
      </w:r>
      <w:r w:rsidR="00404448" w:rsidRPr="00A17959">
        <w:rPr>
          <w:rFonts w:eastAsia="Calibri"/>
          <w:b w:val="0"/>
          <w:bCs w:val="0"/>
          <w:color w:val="000000"/>
          <w:sz w:val="24"/>
          <w:szCs w:val="24"/>
        </w:rPr>
        <w:t>),</w:t>
      </w:r>
      <w:r w:rsidR="00153B2E">
        <w:rPr>
          <w:rFonts w:eastAsia="Calibri"/>
          <w:b w:val="0"/>
          <w:bCs w:val="0"/>
          <w:color w:val="000000"/>
          <w:sz w:val="24"/>
          <w:szCs w:val="24"/>
        </w:rPr>
        <w:t xml:space="preserve"> </w:t>
      </w:r>
      <w:r w:rsidR="00A40F70">
        <w:rPr>
          <w:rFonts w:eastAsia="Calibri"/>
          <w:b w:val="0"/>
          <w:bCs w:val="0"/>
          <w:sz w:val="24"/>
          <w:szCs w:val="24"/>
        </w:rPr>
        <w:t>s</w:t>
      </w:r>
      <w:r w:rsidR="00EE5323" w:rsidRPr="00153B2E">
        <w:rPr>
          <w:rFonts w:eastAsia="Calibri"/>
          <w:b w:val="0"/>
          <w:bCs w:val="0"/>
          <w:sz w:val="24"/>
          <w:szCs w:val="24"/>
        </w:rPr>
        <w:t>age-femmes</w:t>
      </w:r>
      <w:r w:rsidR="00153B2E">
        <w:rPr>
          <w:rFonts w:eastAsia="Calibri"/>
          <w:b w:val="0"/>
          <w:bCs w:val="0"/>
          <w:sz w:val="24"/>
          <w:szCs w:val="24"/>
        </w:rPr>
        <w:t xml:space="preserve">, </w:t>
      </w:r>
      <w:r w:rsidR="00404448" w:rsidRPr="00153B2E">
        <w:rPr>
          <w:rFonts w:eastAsia="Calibri"/>
          <w:b w:val="0"/>
          <w:bCs w:val="0"/>
          <w:sz w:val="24"/>
          <w:szCs w:val="24"/>
        </w:rPr>
        <w:t>paramédicaux,</w:t>
      </w:r>
      <w:r w:rsidR="00EE5323" w:rsidRPr="00153B2E">
        <w:rPr>
          <w:rFonts w:eastAsia="Calibri"/>
          <w:b w:val="0"/>
          <w:bCs w:val="0"/>
          <w:sz w:val="24"/>
          <w:szCs w:val="24"/>
        </w:rPr>
        <w:t xml:space="preserve"> </w:t>
      </w:r>
      <w:r w:rsidR="00A40F70">
        <w:rPr>
          <w:rFonts w:eastAsia="Calibri"/>
          <w:b w:val="0"/>
          <w:bCs w:val="0"/>
          <w:sz w:val="24"/>
          <w:szCs w:val="24"/>
        </w:rPr>
        <w:t>m</w:t>
      </w:r>
      <w:r w:rsidR="00153B2E" w:rsidRPr="00153B2E">
        <w:rPr>
          <w:rFonts w:eastAsia="Calibri"/>
          <w:b w:val="0"/>
          <w:bCs w:val="0"/>
          <w:sz w:val="24"/>
          <w:szCs w:val="24"/>
        </w:rPr>
        <w:t xml:space="preserve">aisons de </w:t>
      </w:r>
      <w:r w:rsidR="00A40F70">
        <w:rPr>
          <w:rFonts w:eastAsia="Calibri"/>
          <w:b w:val="0"/>
          <w:bCs w:val="0"/>
          <w:sz w:val="24"/>
          <w:szCs w:val="24"/>
        </w:rPr>
        <w:t>s</w:t>
      </w:r>
      <w:r w:rsidR="00153B2E" w:rsidRPr="00153B2E">
        <w:rPr>
          <w:rFonts w:eastAsia="Calibri"/>
          <w:b w:val="0"/>
          <w:bCs w:val="0"/>
          <w:sz w:val="24"/>
          <w:szCs w:val="24"/>
        </w:rPr>
        <w:t>anté pluriprofessionnelles…</w:t>
      </w:r>
      <w:r w:rsidR="00404448" w:rsidRPr="00153B2E">
        <w:rPr>
          <w:rFonts w:eastAsia="Calibri"/>
          <w:b w:val="0"/>
          <w:bCs w:val="0"/>
          <w:sz w:val="24"/>
          <w:szCs w:val="24"/>
        </w:rPr>
        <w:t>.</w:t>
      </w:r>
    </w:p>
    <w:p w14:paraId="20CEFAE3" w14:textId="3F7B89CB" w:rsidR="00DF395F" w:rsidRPr="00A17959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 w:val="0"/>
          <w:bCs w:val="0"/>
          <w:color w:val="000000"/>
          <w:sz w:val="24"/>
          <w:szCs w:val="24"/>
        </w:rPr>
      </w:pPr>
    </w:p>
    <w:p w14:paraId="0161F47C" w14:textId="25ECF451" w:rsidR="00DF395F" w:rsidRPr="00A17959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 w:val="0"/>
          <w:bCs w:val="0"/>
          <w:color w:val="000000"/>
          <w:sz w:val="24"/>
          <w:szCs w:val="24"/>
        </w:rPr>
      </w:pPr>
    </w:p>
    <w:p w14:paraId="0E6594E8" w14:textId="6E0E6DFA" w:rsidR="00DF395F" w:rsidRPr="008022C1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70C0"/>
          <w:sz w:val="24"/>
          <w:szCs w:val="24"/>
        </w:rPr>
      </w:pPr>
      <w:r w:rsidRPr="008022C1">
        <w:rPr>
          <w:rFonts w:eastAsia="Calibri"/>
          <w:color w:val="0070C0"/>
          <w:sz w:val="24"/>
          <w:szCs w:val="24"/>
        </w:rPr>
        <w:t>Calendrier indicatif</w:t>
      </w:r>
    </w:p>
    <w:p w14:paraId="3A9DEF5B" w14:textId="77777777" w:rsidR="00DF395F" w:rsidRPr="00A17959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 w:val="0"/>
          <w:bCs w:val="0"/>
          <w:color w:val="000000"/>
          <w:sz w:val="24"/>
          <w:szCs w:val="24"/>
        </w:rPr>
      </w:pPr>
    </w:p>
    <w:p w14:paraId="4F89AC08" w14:textId="25FF47AE" w:rsidR="00DF395F" w:rsidRPr="00DF395F" w:rsidRDefault="00DF395F" w:rsidP="00DF395F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DF395F">
        <w:rPr>
          <w:sz w:val="24"/>
          <w:szCs w:val="24"/>
        </w:rPr>
        <w:t>Réception des candidatures</w:t>
      </w:r>
      <w:r w:rsidR="00A40F70">
        <w:rPr>
          <w:sz w:val="24"/>
          <w:szCs w:val="24"/>
        </w:rPr>
        <w:t xml:space="preserve"> </w:t>
      </w:r>
      <w:r w:rsidRPr="00DF395F">
        <w:rPr>
          <w:b w:val="0"/>
          <w:bCs w:val="0"/>
          <w:sz w:val="24"/>
          <w:szCs w:val="24"/>
        </w:rPr>
        <w:t xml:space="preserve">: au plus tard le </w:t>
      </w:r>
      <w:r>
        <w:rPr>
          <w:b w:val="0"/>
          <w:bCs w:val="0"/>
          <w:sz w:val="24"/>
          <w:szCs w:val="24"/>
        </w:rPr>
        <w:t>15 mai 2026</w:t>
      </w:r>
    </w:p>
    <w:p w14:paraId="63031FE6" w14:textId="060F7ACE" w:rsidR="00DF395F" w:rsidRDefault="00404448" w:rsidP="00DF395F">
      <w:pPr>
        <w:spacing w:line="360" w:lineRule="auto"/>
        <w:jc w:val="both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>Réunion</w:t>
      </w:r>
      <w:r w:rsidR="00A40F70">
        <w:rPr>
          <w:sz w:val="24"/>
          <w:szCs w:val="24"/>
        </w:rPr>
        <w:t xml:space="preserve"> du</w:t>
      </w:r>
      <w:r>
        <w:rPr>
          <w:sz w:val="24"/>
          <w:szCs w:val="24"/>
        </w:rPr>
        <w:t xml:space="preserve"> c</w:t>
      </w:r>
      <w:r w:rsidR="00DF395F" w:rsidRPr="00DF395F">
        <w:rPr>
          <w:sz w:val="24"/>
          <w:szCs w:val="24"/>
        </w:rPr>
        <w:t>omité scientifique et affectation aux experts</w:t>
      </w:r>
      <w:r w:rsidR="00DF395F">
        <w:rPr>
          <w:b w:val="0"/>
          <w:bCs w:val="0"/>
          <w:sz w:val="24"/>
          <w:szCs w:val="24"/>
        </w:rPr>
        <w:t> : avant le 22 mai 2026</w:t>
      </w:r>
    </w:p>
    <w:p w14:paraId="6F997D94" w14:textId="2BB11408" w:rsidR="00DF395F" w:rsidRPr="00DF395F" w:rsidRDefault="00DF395F" w:rsidP="00DF395F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DF395F">
        <w:rPr>
          <w:sz w:val="24"/>
          <w:szCs w:val="24"/>
        </w:rPr>
        <w:t>Sélection des candidatures par le</w:t>
      </w:r>
      <w:r w:rsidRPr="00DF395F">
        <w:rPr>
          <w:b w:val="0"/>
          <w:bCs w:val="0"/>
          <w:sz w:val="24"/>
          <w:szCs w:val="24"/>
        </w:rPr>
        <w:t xml:space="preserve"> </w:t>
      </w:r>
      <w:r w:rsidRPr="00DF395F">
        <w:rPr>
          <w:sz w:val="24"/>
          <w:szCs w:val="24"/>
        </w:rPr>
        <w:t>comité scientifique</w:t>
      </w:r>
      <w:r w:rsidR="005368F6">
        <w:rPr>
          <w:sz w:val="24"/>
          <w:szCs w:val="24"/>
        </w:rPr>
        <w:t xml:space="preserve"> </w:t>
      </w:r>
      <w:r w:rsidRPr="00DF395F">
        <w:rPr>
          <w:b w:val="0"/>
          <w:bCs w:val="0"/>
          <w:sz w:val="24"/>
          <w:szCs w:val="24"/>
        </w:rPr>
        <w:t xml:space="preserve">: avant </w:t>
      </w:r>
      <w:r>
        <w:rPr>
          <w:b w:val="0"/>
          <w:bCs w:val="0"/>
          <w:sz w:val="24"/>
          <w:szCs w:val="24"/>
        </w:rPr>
        <w:t>le 30</w:t>
      </w:r>
      <w:r w:rsidRPr="00DF395F">
        <w:rPr>
          <w:b w:val="0"/>
          <w:bCs w:val="0"/>
          <w:sz w:val="24"/>
          <w:szCs w:val="24"/>
        </w:rPr>
        <w:t xml:space="preserve"> juin 2026</w:t>
      </w:r>
    </w:p>
    <w:p w14:paraId="6E738C53" w14:textId="77777777" w:rsidR="00DF395F" w:rsidRPr="00DF395F" w:rsidRDefault="00DF395F" w:rsidP="00DF395F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DF395F">
        <w:rPr>
          <w:sz w:val="24"/>
          <w:szCs w:val="24"/>
        </w:rPr>
        <w:t>Notification de l’attribution</w:t>
      </w:r>
      <w:r w:rsidRPr="00DF395F">
        <w:rPr>
          <w:b w:val="0"/>
          <w:bCs w:val="0"/>
          <w:sz w:val="24"/>
          <w:szCs w:val="24"/>
        </w:rPr>
        <w:t> : début juillet 2026</w:t>
      </w:r>
    </w:p>
    <w:p w14:paraId="61DB4C34" w14:textId="5B7CA2AC" w:rsidR="00DF395F" w:rsidRPr="00DF395F" w:rsidRDefault="00DF395F" w:rsidP="00DF395F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DF395F">
        <w:rPr>
          <w:sz w:val="24"/>
          <w:szCs w:val="24"/>
        </w:rPr>
        <w:t>Lancement officiel des projets</w:t>
      </w:r>
      <w:r w:rsidRPr="00DF395F">
        <w:rPr>
          <w:b w:val="0"/>
          <w:bCs w:val="0"/>
          <w:sz w:val="24"/>
          <w:szCs w:val="24"/>
        </w:rPr>
        <w:t> : septembre 2026</w:t>
      </w:r>
    </w:p>
    <w:p w14:paraId="3B14920D" w14:textId="18E7BCA6" w:rsidR="00DF395F" w:rsidRDefault="00DF395F" w:rsidP="00DF39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 w:val="0"/>
          <w:bCs w:val="0"/>
          <w:color w:val="000000"/>
          <w:sz w:val="24"/>
          <w:szCs w:val="24"/>
        </w:rPr>
      </w:pPr>
    </w:p>
    <w:p w14:paraId="0D3CE315" w14:textId="3FE16F43" w:rsidR="00404448" w:rsidRPr="008022C1" w:rsidRDefault="00404448" w:rsidP="00DF39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color w:val="0070C0"/>
          <w:sz w:val="24"/>
          <w:szCs w:val="24"/>
        </w:rPr>
      </w:pPr>
      <w:r w:rsidRPr="008022C1">
        <w:rPr>
          <w:rFonts w:eastAsia="Calibri"/>
          <w:color w:val="0070C0"/>
          <w:sz w:val="24"/>
          <w:szCs w:val="24"/>
        </w:rPr>
        <w:t xml:space="preserve">Thématiques </w:t>
      </w:r>
      <w:r w:rsidR="008022C1" w:rsidRPr="008022C1">
        <w:rPr>
          <w:rFonts w:eastAsia="Calibri"/>
          <w:color w:val="0070C0"/>
          <w:sz w:val="24"/>
          <w:szCs w:val="24"/>
        </w:rPr>
        <w:t>privilégiées</w:t>
      </w:r>
      <w:r w:rsidRPr="008022C1">
        <w:rPr>
          <w:rFonts w:eastAsia="Calibri"/>
          <w:color w:val="0070C0"/>
          <w:sz w:val="24"/>
          <w:szCs w:val="24"/>
        </w:rPr>
        <w:t xml:space="preserve"> pour l’année 2026-2027</w:t>
      </w:r>
    </w:p>
    <w:p w14:paraId="27FA89E5" w14:textId="16A89EA3" w:rsidR="00A17959" w:rsidRPr="00A17959" w:rsidRDefault="00A17959" w:rsidP="00A17959">
      <w:pPr>
        <w:jc w:val="both"/>
        <w:rPr>
          <w:b w:val="0"/>
          <w:bCs w:val="0"/>
          <w:sz w:val="24"/>
          <w:szCs w:val="24"/>
        </w:rPr>
      </w:pPr>
      <w:r w:rsidRPr="00A17959">
        <w:rPr>
          <w:rFonts w:eastAsia="Calibri"/>
          <w:color w:val="000000"/>
          <w:sz w:val="24"/>
          <w:szCs w:val="24"/>
        </w:rPr>
        <w:t xml:space="preserve">Axe 1 : </w:t>
      </w:r>
      <w:r>
        <w:rPr>
          <w:rFonts w:eastAsia="Calibri"/>
          <w:color w:val="000000"/>
          <w:sz w:val="24"/>
          <w:szCs w:val="24"/>
        </w:rPr>
        <w:t>S</w:t>
      </w:r>
      <w:r w:rsidRPr="00A17959">
        <w:rPr>
          <w:rFonts w:eastAsia="Calibri"/>
          <w:color w:val="000000"/>
          <w:sz w:val="24"/>
          <w:szCs w:val="24"/>
        </w:rPr>
        <w:t xml:space="preserve">anté </w:t>
      </w:r>
      <w:r>
        <w:rPr>
          <w:rFonts w:eastAsia="Calibri"/>
          <w:color w:val="000000"/>
          <w:sz w:val="24"/>
          <w:szCs w:val="24"/>
        </w:rPr>
        <w:t>P</w:t>
      </w:r>
      <w:r w:rsidRPr="00A17959">
        <w:rPr>
          <w:rFonts w:eastAsia="Calibri"/>
          <w:color w:val="000000"/>
          <w:sz w:val="24"/>
          <w:szCs w:val="24"/>
        </w:rPr>
        <w:t>ublique</w:t>
      </w:r>
      <w:r w:rsidRPr="00A17959">
        <w:rPr>
          <w:rFonts w:eastAsia="Calibri"/>
          <w:b w:val="0"/>
          <w:bCs w:val="0"/>
          <w:color w:val="000000"/>
          <w:sz w:val="24"/>
          <w:szCs w:val="24"/>
        </w:rPr>
        <w:t> </w:t>
      </w:r>
      <w:r w:rsidR="00A40F70" w:rsidRPr="00A17959">
        <w:rPr>
          <w:rFonts w:eastAsia="Calibri"/>
          <w:b w:val="0"/>
          <w:bCs w:val="0"/>
          <w:color w:val="000000"/>
          <w:sz w:val="24"/>
          <w:szCs w:val="24"/>
        </w:rPr>
        <w:t xml:space="preserve">: </w:t>
      </w:r>
      <w:r w:rsidR="00A40F70" w:rsidRPr="00A17959">
        <w:rPr>
          <w:b w:val="0"/>
          <w:bCs w:val="0"/>
          <w:sz w:val="24"/>
          <w:szCs w:val="24"/>
        </w:rPr>
        <w:t>épidémiologie et données de santé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cancérologie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numérique appliqué à la santé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santé et environnement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prévention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soins primaires</w:t>
      </w:r>
      <w:r w:rsidR="00A40F70">
        <w:rPr>
          <w:b w:val="0"/>
          <w:bCs w:val="0"/>
          <w:sz w:val="24"/>
          <w:szCs w:val="24"/>
        </w:rPr>
        <w:t> ; maladies neurodégénérativ</w:t>
      </w:r>
      <w:r>
        <w:rPr>
          <w:b w:val="0"/>
          <w:bCs w:val="0"/>
          <w:sz w:val="24"/>
          <w:szCs w:val="24"/>
        </w:rPr>
        <w:t>es</w:t>
      </w:r>
      <w:r w:rsidR="00A40F70">
        <w:rPr>
          <w:b w:val="0"/>
          <w:bCs w:val="0"/>
          <w:sz w:val="24"/>
          <w:szCs w:val="24"/>
        </w:rPr>
        <w:t> ;</w:t>
      </w:r>
      <w:r w:rsidR="00A95DCC">
        <w:rPr>
          <w:b w:val="0"/>
          <w:bCs w:val="0"/>
          <w:sz w:val="24"/>
          <w:szCs w:val="24"/>
        </w:rPr>
        <w:t xml:space="preserve"> </w:t>
      </w:r>
      <w:r w:rsidR="00A95DCC" w:rsidRPr="00153B2E">
        <w:rPr>
          <w:b w:val="0"/>
          <w:bCs w:val="0"/>
          <w:sz w:val="24"/>
          <w:szCs w:val="24"/>
        </w:rPr>
        <w:t>IA appliqué à la santé.</w:t>
      </w:r>
    </w:p>
    <w:p w14:paraId="187C27EF" w14:textId="6E14AF4C" w:rsidR="00A17959" w:rsidRPr="00A17959" w:rsidRDefault="00A17959" w:rsidP="00A17959">
      <w:pPr>
        <w:rPr>
          <w:b w:val="0"/>
          <w:bCs w:val="0"/>
          <w:sz w:val="24"/>
          <w:szCs w:val="24"/>
        </w:rPr>
      </w:pPr>
    </w:p>
    <w:p w14:paraId="2A95EEA5" w14:textId="5A3D9941" w:rsidR="00A17959" w:rsidRPr="00A17959" w:rsidRDefault="00A17959" w:rsidP="00A17959">
      <w:pPr>
        <w:jc w:val="both"/>
        <w:rPr>
          <w:b w:val="0"/>
          <w:bCs w:val="0"/>
          <w:sz w:val="24"/>
          <w:szCs w:val="24"/>
        </w:rPr>
      </w:pPr>
      <w:r w:rsidRPr="00A17959">
        <w:rPr>
          <w:sz w:val="24"/>
          <w:szCs w:val="24"/>
        </w:rPr>
        <w:t>Axe 2 Infectiologie</w:t>
      </w:r>
      <w:r w:rsidRPr="00A17959">
        <w:rPr>
          <w:b w:val="0"/>
          <w:bCs w:val="0"/>
          <w:sz w:val="24"/>
          <w:szCs w:val="24"/>
        </w:rPr>
        <w:t xml:space="preserve"> : </w:t>
      </w:r>
      <w:r w:rsidR="00A40F70" w:rsidRPr="00A17959">
        <w:rPr>
          <w:b w:val="0"/>
          <w:bCs w:val="0"/>
          <w:sz w:val="24"/>
          <w:szCs w:val="24"/>
        </w:rPr>
        <w:t>zoonoses et pathogènes émergents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surveillance et résistance antimicrobienne</w:t>
      </w:r>
      <w:r w:rsidR="00A40F70">
        <w:rPr>
          <w:b w:val="0"/>
          <w:bCs w:val="0"/>
          <w:sz w:val="24"/>
          <w:szCs w:val="24"/>
        </w:rPr>
        <w:t xml:space="preserve"> ; </w:t>
      </w:r>
      <w:r w:rsidR="00A40F70" w:rsidRPr="00A17959">
        <w:rPr>
          <w:b w:val="0"/>
          <w:bCs w:val="0"/>
          <w:sz w:val="24"/>
          <w:szCs w:val="24"/>
        </w:rPr>
        <w:t>diagnostic précoce et outils de détection</w:t>
      </w:r>
      <w:r w:rsidR="00A40F70">
        <w:rPr>
          <w:b w:val="0"/>
          <w:bCs w:val="0"/>
          <w:sz w:val="24"/>
          <w:szCs w:val="24"/>
        </w:rPr>
        <w:t> ;</w:t>
      </w:r>
      <w:r w:rsidR="00A40F70" w:rsidRPr="00A17959">
        <w:rPr>
          <w:b w:val="0"/>
          <w:bCs w:val="0"/>
          <w:sz w:val="24"/>
          <w:szCs w:val="24"/>
        </w:rPr>
        <w:t xml:space="preserve"> santé animale et interface </w:t>
      </w:r>
      <w:r w:rsidR="00A40F70" w:rsidRPr="00A17959">
        <w:rPr>
          <w:b w:val="0"/>
          <w:bCs w:val="0"/>
          <w:sz w:val="24"/>
          <w:szCs w:val="24"/>
        </w:rPr>
        <w:lastRenderedPageBreak/>
        <w:t>homme-animal-environnement (</w:t>
      </w:r>
      <w:r w:rsidR="00A40F70" w:rsidRPr="00A40F70">
        <w:rPr>
          <w:b w:val="0"/>
          <w:bCs w:val="0"/>
          <w:i/>
          <w:iCs/>
          <w:sz w:val="24"/>
          <w:szCs w:val="24"/>
        </w:rPr>
        <w:t xml:space="preserve">One </w:t>
      </w:r>
      <w:proofErr w:type="spellStart"/>
      <w:r w:rsidR="00A40F70" w:rsidRPr="00A40F70">
        <w:rPr>
          <w:b w:val="0"/>
          <w:bCs w:val="0"/>
          <w:i/>
          <w:iCs/>
          <w:sz w:val="24"/>
          <w:szCs w:val="24"/>
        </w:rPr>
        <w:t>Health</w:t>
      </w:r>
      <w:proofErr w:type="spellEnd"/>
      <w:r w:rsidR="00A40F70" w:rsidRPr="00A17959">
        <w:rPr>
          <w:b w:val="0"/>
          <w:bCs w:val="0"/>
          <w:sz w:val="24"/>
          <w:szCs w:val="24"/>
        </w:rPr>
        <w:t>)</w:t>
      </w:r>
      <w:r w:rsidR="00A40F70">
        <w:rPr>
          <w:b w:val="0"/>
          <w:bCs w:val="0"/>
          <w:sz w:val="24"/>
          <w:szCs w:val="24"/>
        </w:rPr>
        <w:t xml:space="preserve"> ; </w:t>
      </w:r>
      <w:r w:rsidR="00A40F70" w:rsidRPr="00A17959">
        <w:rPr>
          <w:b w:val="0"/>
          <w:bCs w:val="0"/>
          <w:sz w:val="24"/>
          <w:szCs w:val="24"/>
        </w:rPr>
        <w:t xml:space="preserve">modélisation épidémiologique et </w:t>
      </w:r>
      <w:proofErr w:type="spellStart"/>
      <w:r w:rsidR="00A40F70" w:rsidRPr="00A17959">
        <w:rPr>
          <w:b w:val="0"/>
          <w:bCs w:val="0"/>
          <w:sz w:val="24"/>
          <w:szCs w:val="24"/>
        </w:rPr>
        <w:t>ia</w:t>
      </w:r>
      <w:proofErr w:type="spellEnd"/>
      <w:r w:rsidR="00A40F70" w:rsidRPr="00A17959">
        <w:rPr>
          <w:b w:val="0"/>
          <w:bCs w:val="0"/>
          <w:sz w:val="24"/>
          <w:szCs w:val="24"/>
        </w:rPr>
        <w:t xml:space="preserve"> en infectiologie.</w:t>
      </w:r>
    </w:p>
    <w:p w14:paraId="538B46E3" w14:textId="212B5D9D" w:rsidR="00A17959" w:rsidRPr="00A17959" w:rsidRDefault="00A17959" w:rsidP="00A17959">
      <w:pPr>
        <w:rPr>
          <w:b w:val="0"/>
          <w:bCs w:val="0"/>
          <w:sz w:val="24"/>
          <w:szCs w:val="24"/>
        </w:rPr>
      </w:pPr>
    </w:p>
    <w:p w14:paraId="176E3EF8" w14:textId="3020EF1A" w:rsidR="00A17959" w:rsidRPr="00A17959" w:rsidRDefault="00A17959" w:rsidP="00A40F70">
      <w:pPr>
        <w:jc w:val="both"/>
        <w:rPr>
          <w:b w:val="0"/>
          <w:bCs w:val="0"/>
          <w:sz w:val="24"/>
          <w:szCs w:val="24"/>
          <w:lang w:val="fr-FR"/>
        </w:rPr>
      </w:pPr>
      <w:r w:rsidRPr="00A17959">
        <w:rPr>
          <w:sz w:val="24"/>
          <w:szCs w:val="24"/>
        </w:rPr>
        <w:t>Axe 3 Vieillissement</w:t>
      </w:r>
      <w:r w:rsidRPr="00A17959">
        <w:rPr>
          <w:b w:val="0"/>
          <w:bCs w:val="0"/>
          <w:sz w:val="24"/>
          <w:szCs w:val="24"/>
        </w:rPr>
        <w:t xml:space="preserve"> : </w:t>
      </w:r>
      <w:r w:rsidR="00A40F70" w:rsidRPr="00A17959">
        <w:rPr>
          <w:b w:val="0"/>
          <w:bCs w:val="0"/>
          <w:sz w:val="24"/>
          <w:szCs w:val="24"/>
          <w:lang w:val="fr-FR"/>
        </w:rPr>
        <w:t>fragilités, autonomie et parcours de soins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40F70" w:rsidRPr="00A17959">
        <w:rPr>
          <w:b w:val="0"/>
          <w:bCs w:val="0"/>
          <w:sz w:val="24"/>
          <w:szCs w:val="24"/>
          <w:lang w:val="fr-FR"/>
        </w:rPr>
        <w:t xml:space="preserve"> vieillissement actif et sport-santé</w:t>
      </w:r>
      <w:r w:rsidR="00A40F70">
        <w:rPr>
          <w:b w:val="0"/>
          <w:bCs w:val="0"/>
          <w:sz w:val="24"/>
          <w:szCs w:val="24"/>
          <w:lang w:val="fr-FR"/>
        </w:rPr>
        <w:t xml:space="preserve"> ; </w:t>
      </w:r>
      <w:r w:rsidR="00A40F70" w:rsidRPr="00A17959">
        <w:rPr>
          <w:b w:val="0"/>
          <w:bCs w:val="0"/>
          <w:sz w:val="24"/>
          <w:szCs w:val="24"/>
          <w:lang w:val="fr-FR"/>
        </w:rPr>
        <w:t>nutrition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40F70" w:rsidRPr="00A17959">
        <w:rPr>
          <w:b w:val="0"/>
          <w:bCs w:val="0"/>
          <w:sz w:val="24"/>
          <w:szCs w:val="24"/>
          <w:lang w:val="fr-FR"/>
        </w:rPr>
        <w:t xml:space="preserve"> adaptation de l’habitat, inclusion sociale, innovation</w:t>
      </w:r>
      <w:r w:rsidR="00A40F70">
        <w:rPr>
          <w:b w:val="0"/>
          <w:bCs w:val="0"/>
          <w:sz w:val="24"/>
          <w:szCs w:val="24"/>
          <w:lang w:val="fr-FR"/>
        </w:rPr>
        <w:t xml:space="preserve"> </w:t>
      </w:r>
      <w:r w:rsidR="00A40F70" w:rsidRPr="00A17959">
        <w:rPr>
          <w:b w:val="0"/>
          <w:bCs w:val="0"/>
          <w:sz w:val="24"/>
          <w:szCs w:val="24"/>
          <w:lang w:val="fr-FR"/>
        </w:rPr>
        <w:t>technologique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40F70" w:rsidRPr="00A17959">
        <w:rPr>
          <w:b w:val="0"/>
          <w:bCs w:val="0"/>
          <w:sz w:val="24"/>
          <w:szCs w:val="24"/>
          <w:lang w:val="fr-FR"/>
        </w:rPr>
        <w:t xml:space="preserve"> réhabilitation, réadaptation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40F70" w:rsidRPr="00A17959">
        <w:rPr>
          <w:b w:val="0"/>
          <w:bCs w:val="0"/>
          <w:sz w:val="24"/>
          <w:szCs w:val="24"/>
          <w:lang w:val="fr-FR"/>
        </w:rPr>
        <w:t xml:space="preserve"> éthique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40F70" w:rsidRPr="00A17959">
        <w:rPr>
          <w:b w:val="0"/>
          <w:bCs w:val="0"/>
          <w:sz w:val="24"/>
          <w:szCs w:val="24"/>
          <w:lang w:val="fr-FR"/>
        </w:rPr>
        <w:t xml:space="preserve"> politiques publiques du vieillissement en territoire</w:t>
      </w:r>
      <w:r w:rsidRPr="00A17959">
        <w:rPr>
          <w:b w:val="0"/>
          <w:bCs w:val="0"/>
          <w:sz w:val="24"/>
          <w:szCs w:val="24"/>
          <w:lang w:val="fr-FR"/>
        </w:rPr>
        <w:t xml:space="preserve"> insulaire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95DCC">
        <w:rPr>
          <w:b w:val="0"/>
          <w:bCs w:val="0"/>
          <w:sz w:val="24"/>
          <w:szCs w:val="24"/>
          <w:lang w:val="fr-FR"/>
        </w:rPr>
        <w:t xml:space="preserve"> </w:t>
      </w:r>
      <w:r w:rsidR="00A95DCC" w:rsidRPr="00153B2E">
        <w:rPr>
          <w:b w:val="0"/>
          <w:bCs w:val="0"/>
          <w:sz w:val="24"/>
          <w:szCs w:val="24"/>
          <w:lang w:val="fr-FR"/>
        </w:rPr>
        <w:t>pathologies neurodégénératives</w:t>
      </w:r>
      <w:r w:rsidR="00A40F70">
        <w:rPr>
          <w:b w:val="0"/>
          <w:bCs w:val="0"/>
          <w:sz w:val="24"/>
          <w:szCs w:val="24"/>
          <w:lang w:val="fr-FR"/>
        </w:rPr>
        <w:t> ;</w:t>
      </w:r>
      <w:r w:rsidR="00A95DCC" w:rsidRPr="00153B2E">
        <w:rPr>
          <w:b w:val="0"/>
          <w:bCs w:val="0"/>
          <w:sz w:val="24"/>
          <w:szCs w:val="24"/>
          <w:lang w:val="fr-FR"/>
        </w:rPr>
        <w:t xml:space="preserve"> maladies chroniques</w:t>
      </w:r>
      <w:r w:rsidR="00153B2E">
        <w:rPr>
          <w:b w:val="0"/>
          <w:bCs w:val="0"/>
          <w:sz w:val="24"/>
          <w:szCs w:val="24"/>
          <w:lang w:val="fr-FR"/>
        </w:rPr>
        <w:t>.</w:t>
      </w:r>
    </w:p>
    <w:p w14:paraId="0767FF8F" w14:textId="7B7280CA" w:rsidR="00404448" w:rsidRPr="00A17959" w:rsidRDefault="00404448" w:rsidP="00A17959">
      <w:pPr>
        <w:rPr>
          <w:rFonts w:eastAsia="Calibri"/>
          <w:b w:val="0"/>
          <w:bCs w:val="0"/>
          <w:color w:val="000000"/>
          <w:sz w:val="24"/>
          <w:szCs w:val="24"/>
        </w:rPr>
      </w:pPr>
    </w:p>
    <w:p w14:paraId="241CB414" w14:textId="7C35347C" w:rsidR="00DF395F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40C24ACA" w14:textId="55D5C525" w:rsidR="008022C1" w:rsidRPr="008022C1" w:rsidRDefault="008022C1" w:rsidP="008022C1">
      <w:pPr>
        <w:pStyle w:val="Titre2"/>
        <w:spacing w:before="0" w:after="0" w:line="276" w:lineRule="auto"/>
        <w:rPr>
          <w:rFonts w:cstheme="majorHAnsi"/>
          <w:color w:val="0070C0"/>
          <w:sz w:val="24"/>
          <w:szCs w:val="24"/>
          <w:lang w:val="fr-FR"/>
        </w:rPr>
      </w:pPr>
      <w:r w:rsidRPr="008022C1">
        <w:rPr>
          <w:rFonts w:cstheme="majorHAnsi"/>
          <w:color w:val="0070C0"/>
          <w:sz w:val="24"/>
          <w:szCs w:val="24"/>
          <w:lang w:val="fr-FR"/>
        </w:rPr>
        <w:t xml:space="preserve">Dépôt des descriptifs de projets et sélection </w:t>
      </w:r>
    </w:p>
    <w:p w14:paraId="202B755B" w14:textId="77777777" w:rsidR="00DF395F" w:rsidRDefault="00DF39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2858366" w14:textId="6B730D92" w:rsidR="008022C1" w:rsidRDefault="008022C1">
      <w:pPr>
        <w:rPr>
          <w:rFonts w:eastAsia="Calibri"/>
          <w:b w:val="0"/>
          <w:bCs w:val="0"/>
          <w:color w:val="000000"/>
          <w:sz w:val="24"/>
          <w:szCs w:val="24"/>
        </w:rPr>
      </w:pPr>
      <w:r w:rsidRPr="008022C1">
        <w:rPr>
          <w:rFonts w:eastAsia="Calibri"/>
          <w:b w:val="0"/>
          <w:bCs w:val="0"/>
          <w:color w:val="000000"/>
          <w:sz w:val="24"/>
          <w:szCs w:val="24"/>
        </w:rPr>
        <w:t>Les porteurs de projet sont invités à déposer un descriptif synthétique selon le modèle ci-joint au plus tard le 15 mai 2026</w:t>
      </w:r>
      <w:r>
        <w:rPr>
          <w:rFonts w:eastAsia="Calibri"/>
          <w:b w:val="0"/>
          <w:bCs w:val="0"/>
          <w:color w:val="000000"/>
          <w:sz w:val="24"/>
          <w:szCs w:val="24"/>
        </w:rPr>
        <w:t xml:space="preserve"> présentant :</w:t>
      </w:r>
    </w:p>
    <w:p w14:paraId="37DC79F3" w14:textId="77777777" w:rsidR="008022C1" w:rsidRDefault="008022C1">
      <w:pPr>
        <w:rPr>
          <w:rFonts w:eastAsia="Calibri"/>
          <w:b w:val="0"/>
          <w:bCs w:val="0"/>
          <w:color w:val="000000"/>
          <w:sz w:val="24"/>
          <w:szCs w:val="24"/>
        </w:rPr>
      </w:pPr>
    </w:p>
    <w:p w14:paraId="570E813F" w14:textId="0ABB6DE9" w:rsidR="008022C1" w:rsidRPr="008022C1" w:rsidRDefault="00A40F70" w:rsidP="008022C1">
      <w:pPr>
        <w:spacing w:line="276" w:lineRule="auto"/>
        <w:rPr>
          <w:rFonts w:eastAsia="Times New Roman"/>
          <w:b w:val="0"/>
          <w:bCs w:val="0"/>
          <w:sz w:val="24"/>
          <w:szCs w:val="24"/>
          <w:lang w:val="fr-FR"/>
        </w:rPr>
      </w:pPr>
      <w:r>
        <w:rPr>
          <w:rFonts w:eastAsia="Times New Roman"/>
          <w:b w:val="0"/>
          <w:bCs w:val="0"/>
          <w:sz w:val="24"/>
          <w:szCs w:val="24"/>
          <w:lang w:val="fr-FR"/>
        </w:rPr>
        <w:t xml:space="preserve">&gt; </w:t>
      </w:r>
      <w:r w:rsidR="008022C1" w:rsidRPr="008022C1">
        <w:rPr>
          <w:rFonts w:eastAsia="Times New Roman"/>
          <w:b w:val="0"/>
          <w:bCs w:val="0"/>
          <w:sz w:val="24"/>
          <w:szCs w:val="24"/>
          <w:lang w:val="fr-FR"/>
        </w:rPr>
        <w:t>La thématique retenue,</w:t>
      </w:r>
    </w:p>
    <w:p w14:paraId="628139A2" w14:textId="271E64A2" w:rsidR="008022C1" w:rsidRPr="008022C1" w:rsidRDefault="00A40F70" w:rsidP="008022C1">
      <w:pPr>
        <w:spacing w:line="276" w:lineRule="auto"/>
        <w:rPr>
          <w:rFonts w:eastAsia="Times New Roman"/>
          <w:b w:val="0"/>
          <w:bCs w:val="0"/>
          <w:sz w:val="24"/>
          <w:szCs w:val="24"/>
          <w:lang w:val="fr-FR"/>
        </w:rPr>
      </w:pPr>
      <w:r>
        <w:rPr>
          <w:rFonts w:eastAsia="Times New Roman"/>
          <w:b w:val="0"/>
          <w:bCs w:val="0"/>
          <w:sz w:val="24"/>
          <w:szCs w:val="24"/>
          <w:lang w:val="fr-FR"/>
        </w:rPr>
        <w:t xml:space="preserve">&gt; </w:t>
      </w:r>
      <w:r w:rsidR="008022C1" w:rsidRPr="008022C1">
        <w:rPr>
          <w:rFonts w:eastAsia="Times New Roman"/>
          <w:b w:val="0"/>
          <w:bCs w:val="0"/>
          <w:sz w:val="24"/>
          <w:szCs w:val="24"/>
          <w:lang w:val="fr-FR"/>
        </w:rPr>
        <w:t>Les objectifs et les enjeux du projet,</w:t>
      </w:r>
    </w:p>
    <w:p w14:paraId="51F6E62A" w14:textId="6E2CE6E5" w:rsidR="008022C1" w:rsidRDefault="00A40F70" w:rsidP="008022C1">
      <w:pPr>
        <w:spacing w:line="276" w:lineRule="auto"/>
        <w:rPr>
          <w:rFonts w:eastAsia="Times New Roman"/>
          <w:b w:val="0"/>
          <w:bCs w:val="0"/>
          <w:sz w:val="24"/>
          <w:szCs w:val="24"/>
          <w:lang w:val="fr-FR"/>
        </w:rPr>
      </w:pPr>
      <w:r>
        <w:rPr>
          <w:rFonts w:eastAsia="Times New Roman"/>
          <w:b w:val="0"/>
          <w:bCs w:val="0"/>
          <w:sz w:val="24"/>
          <w:szCs w:val="24"/>
          <w:lang w:val="fr-FR"/>
        </w:rPr>
        <w:t xml:space="preserve">&gt; </w:t>
      </w:r>
      <w:r w:rsidR="008022C1">
        <w:rPr>
          <w:rFonts w:eastAsia="Times New Roman"/>
          <w:b w:val="0"/>
          <w:bCs w:val="0"/>
          <w:sz w:val="24"/>
          <w:szCs w:val="24"/>
          <w:lang w:val="fr-FR"/>
        </w:rPr>
        <w:t>La nature transversale des activités,</w:t>
      </w:r>
    </w:p>
    <w:p w14:paraId="44866414" w14:textId="43E2DB8D" w:rsidR="008022C1" w:rsidRPr="008022C1" w:rsidRDefault="00A40F70" w:rsidP="008022C1">
      <w:pPr>
        <w:spacing w:line="276" w:lineRule="auto"/>
        <w:rPr>
          <w:rFonts w:eastAsia="Times New Roman"/>
          <w:b w:val="0"/>
          <w:bCs w:val="0"/>
          <w:sz w:val="24"/>
          <w:szCs w:val="24"/>
          <w:lang w:val="fr-FR"/>
        </w:rPr>
      </w:pPr>
      <w:r>
        <w:rPr>
          <w:rFonts w:eastAsia="Times New Roman"/>
          <w:b w:val="0"/>
          <w:bCs w:val="0"/>
          <w:sz w:val="24"/>
          <w:szCs w:val="24"/>
          <w:lang w:val="fr-FR"/>
        </w:rPr>
        <w:t xml:space="preserve">&gt; </w:t>
      </w:r>
      <w:r w:rsidR="008022C1" w:rsidRPr="008022C1">
        <w:rPr>
          <w:rFonts w:eastAsia="Times New Roman"/>
          <w:b w:val="0"/>
          <w:bCs w:val="0"/>
          <w:sz w:val="24"/>
          <w:szCs w:val="24"/>
          <w:lang w:val="fr-FR"/>
        </w:rPr>
        <w:t xml:space="preserve">Les </w:t>
      </w:r>
      <w:r w:rsidR="008022C1">
        <w:rPr>
          <w:rFonts w:eastAsia="Times New Roman"/>
          <w:b w:val="0"/>
          <w:bCs w:val="0"/>
          <w:sz w:val="24"/>
          <w:szCs w:val="24"/>
          <w:lang w:val="fr-FR"/>
        </w:rPr>
        <w:t>retombées attendues</w:t>
      </w:r>
      <w:r>
        <w:rPr>
          <w:rFonts w:eastAsia="Times New Roman"/>
          <w:b w:val="0"/>
          <w:bCs w:val="0"/>
          <w:sz w:val="24"/>
          <w:szCs w:val="24"/>
          <w:lang w:val="fr-FR"/>
        </w:rPr>
        <w:t>,</w:t>
      </w:r>
    </w:p>
    <w:p w14:paraId="72BA2F20" w14:textId="7373FDF7" w:rsidR="008022C1" w:rsidRPr="008022C1" w:rsidRDefault="00A40F70" w:rsidP="008022C1">
      <w:pPr>
        <w:spacing w:line="276" w:lineRule="auto"/>
        <w:rPr>
          <w:rFonts w:eastAsia="Times New Roman"/>
          <w:b w:val="0"/>
          <w:bCs w:val="0"/>
          <w:sz w:val="24"/>
          <w:szCs w:val="24"/>
          <w:lang w:val="fr-FR"/>
        </w:rPr>
      </w:pPr>
      <w:r>
        <w:rPr>
          <w:rFonts w:eastAsia="Times New Roman"/>
          <w:b w:val="0"/>
          <w:bCs w:val="0"/>
          <w:sz w:val="24"/>
          <w:szCs w:val="24"/>
          <w:lang w:val="fr-FR"/>
        </w:rPr>
        <w:t xml:space="preserve">&gt; </w:t>
      </w:r>
      <w:r w:rsidR="008022C1" w:rsidRPr="008022C1">
        <w:rPr>
          <w:rFonts w:eastAsia="Times New Roman"/>
          <w:b w:val="0"/>
          <w:bCs w:val="0"/>
          <w:sz w:val="24"/>
          <w:szCs w:val="24"/>
          <w:lang w:val="fr-FR"/>
        </w:rPr>
        <w:t>Le budget prévisionnel.</w:t>
      </w:r>
    </w:p>
    <w:p w14:paraId="0B729548" w14:textId="77777777" w:rsidR="008022C1" w:rsidRDefault="008022C1">
      <w:pP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EFB9998" w14:textId="77777777" w:rsidR="008022C1" w:rsidRPr="005368F6" w:rsidRDefault="008022C1">
      <w:pPr>
        <w:rPr>
          <w:rFonts w:eastAsia="Calibri"/>
          <w:b w:val="0"/>
          <w:bCs w:val="0"/>
          <w:color w:val="000000"/>
          <w:sz w:val="24"/>
          <w:szCs w:val="24"/>
        </w:rPr>
      </w:pPr>
      <w:r w:rsidRPr="005368F6">
        <w:rPr>
          <w:rFonts w:eastAsia="Calibri"/>
          <w:b w:val="0"/>
          <w:bCs w:val="0"/>
          <w:color w:val="000000"/>
          <w:sz w:val="24"/>
          <w:szCs w:val="24"/>
        </w:rPr>
        <w:t xml:space="preserve">Ces projets seront examinés par le comité scientifique qui désignera des rapporteurs en fonction des axes thématiques sélectionnés. </w:t>
      </w:r>
    </w:p>
    <w:p w14:paraId="4AFE503B" w14:textId="77777777" w:rsidR="005368F6" w:rsidRDefault="008022C1">
      <w:pPr>
        <w:rPr>
          <w:rFonts w:eastAsia="Calibri"/>
          <w:b w:val="0"/>
          <w:bCs w:val="0"/>
          <w:color w:val="000000"/>
          <w:sz w:val="24"/>
          <w:szCs w:val="24"/>
        </w:rPr>
      </w:pPr>
      <w:r w:rsidRPr="005368F6">
        <w:rPr>
          <w:rFonts w:eastAsia="Calibri"/>
          <w:b w:val="0"/>
          <w:bCs w:val="0"/>
          <w:color w:val="000000"/>
          <w:sz w:val="24"/>
          <w:szCs w:val="24"/>
        </w:rPr>
        <w:t>Lors de la délibérat</w:t>
      </w:r>
      <w:r w:rsidR="005368F6" w:rsidRPr="005368F6">
        <w:rPr>
          <w:rFonts w:eastAsia="Calibri"/>
          <w:b w:val="0"/>
          <w:bCs w:val="0"/>
          <w:color w:val="000000"/>
          <w:sz w:val="24"/>
          <w:szCs w:val="24"/>
        </w:rPr>
        <w:t>ion, le comité scientifique se réunira avec les rapporteurs et classera les dossiers soumis.</w:t>
      </w:r>
    </w:p>
    <w:p w14:paraId="7BD91929" w14:textId="77777777" w:rsidR="005368F6" w:rsidRDefault="005368F6">
      <w:pPr>
        <w:rPr>
          <w:rFonts w:eastAsia="Calibri"/>
          <w:b w:val="0"/>
          <w:bCs w:val="0"/>
          <w:color w:val="000000"/>
          <w:sz w:val="24"/>
          <w:szCs w:val="24"/>
        </w:rPr>
      </w:pPr>
    </w:p>
    <w:p w14:paraId="4D2687D4" w14:textId="5F025F6E" w:rsidR="00AE4729" w:rsidRDefault="00AE4729">
      <w:pPr>
        <w:rPr>
          <w:rFonts w:cstheme="majorHAnsi"/>
          <w:color w:val="0070C0"/>
          <w:sz w:val="24"/>
          <w:szCs w:val="24"/>
          <w:lang w:val="fr-FR"/>
        </w:rPr>
      </w:pPr>
    </w:p>
    <w:p w14:paraId="52A733E1" w14:textId="26A61955" w:rsidR="005368F6" w:rsidRPr="008022C1" w:rsidRDefault="005368F6" w:rsidP="005368F6">
      <w:pPr>
        <w:pStyle w:val="Titre2"/>
        <w:spacing w:before="0" w:after="0" w:line="276" w:lineRule="auto"/>
        <w:rPr>
          <w:rFonts w:cstheme="majorHAnsi"/>
          <w:color w:val="0070C0"/>
          <w:sz w:val="24"/>
          <w:szCs w:val="24"/>
          <w:lang w:val="fr-FR"/>
        </w:rPr>
      </w:pPr>
      <w:r>
        <w:rPr>
          <w:rFonts w:cstheme="majorHAnsi"/>
          <w:color w:val="0070C0"/>
          <w:sz w:val="24"/>
          <w:szCs w:val="24"/>
          <w:lang w:val="fr-FR"/>
        </w:rPr>
        <w:t>Modalités de dépôt</w:t>
      </w:r>
    </w:p>
    <w:p w14:paraId="737E0D7C" w14:textId="77777777" w:rsidR="005368F6" w:rsidRDefault="005368F6" w:rsidP="005368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0F05DAF" w14:textId="6F8864B6" w:rsidR="00DF395F" w:rsidRPr="008022C1" w:rsidRDefault="005368F6" w:rsidP="005368F6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  <w:r w:rsidRPr="008022C1">
        <w:rPr>
          <w:rFonts w:eastAsia="Calibri"/>
          <w:b w:val="0"/>
          <w:bCs w:val="0"/>
          <w:color w:val="000000"/>
          <w:sz w:val="24"/>
          <w:szCs w:val="24"/>
        </w:rPr>
        <w:t>L</w:t>
      </w:r>
      <w:r>
        <w:rPr>
          <w:rFonts w:eastAsia="Calibri"/>
          <w:b w:val="0"/>
          <w:bCs w:val="0"/>
          <w:color w:val="000000"/>
          <w:sz w:val="24"/>
          <w:szCs w:val="24"/>
        </w:rPr>
        <w:t>a soumission du projet se fera par l’envoi du formulaire type (cf. annexe) à l’attention de la Directrice de l’IRS</w:t>
      </w:r>
      <w:r w:rsidR="00A40F70">
        <w:rPr>
          <w:rFonts w:eastAsia="Calibri"/>
          <w:b w:val="0"/>
          <w:bCs w:val="0"/>
          <w:color w:val="000000"/>
          <w:sz w:val="24"/>
          <w:szCs w:val="24"/>
        </w:rPr>
        <w:t xml:space="preserve"> de Corse </w:t>
      </w:r>
      <w:r>
        <w:rPr>
          <w:rFonts w:eastAsia="Calibri"/>
          <w:b w:val="0"/>
          <w:bCs w:val="0"/>
          <w:color w:val="000000"/>
          <w:sz w:val="24"/>
          <w:szCs w:val="24"/>
        </w:rPr>
        <w:t>à l’adresse</w:t>
      </w:r>
      <w:r w:rsidR="00A40F70">
        <w:rPr>
          <w:rFonts w:eastAsia="Calibri"/>
          <w:b w:val="0"/>
          <w:bCs w:val="0"/>
          <w:color w:val="000000"/>
          <w:sz w:val="24"/>
          <w:szCs w:val="24"/>
        </w:rPr>
        <w:t xml:space="preserve"> mail</w:t>
      </w:r>
      <w:r>
        <w:rPr>
          <w:rFonts w:eastAsia="Calibri"/>
          <w:b w:val="0"/>
          <w:bCs w:val="0"/>
          <w:color w:val="000000"/>
          <w:sz w:val="24"/>
          <w:szCs w:val="24"/>
        </w:rPr>
        <w:t xml:space="preserve"> suivante : </w:t>
      </w:r>
      <w:hyperlink r:id="rId7" w:history="1">
        <w:r w:rsidRPr="009F6468">
          <w:rPr>
            <w:rStyle w:val="Lienhypertexte"/>
            <w:rFonts w:eastAsia="Calibri"/>
            <w:b w:val="0"/>
            <w:bCs w:val="0"/>
            <w:sz w:val="24"/>
            <w:szCs w:val="24"/>
          </w:rPr>
          <w:t>berti_l@univ-corse.fr</w:t>
        </w:r>
      </w:hyperlink>
      <w:r>
        <w:rPr>
          <w:rFonts w:eastAsia="Calibri"/>
          <w:b w:val="0"/>
          <w:bCs w:val="0"/>
          <w:color w:val="000000"/>
          <w:sz w:val="24"/>
          <w:szCs w:val="24"/>
        </w:rPr>
        <w:t xml:space="preserve"> au plus tard le 15 mai 2026. Un CV du porteur de projet est également demandé. </w:t>
      </w:r>
      <w:r w:rsidR="00DF395F" w:rsidRPr="008022C1"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  <w:br w:type="page"/>
      </w:r>
    </w:p>
    <w:p w14:paraId="0C81BED8" w14:textId="6E0891BE" w:rsidR="00705342" w:rsidRPr="00705342" w:rsidRDefault="00705342" w:rsidP="0070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70C0"/>
          <w:sz w:val="36"/>
          <w:szCs w:val="36"/>
        </w:rPr>
      </w:pPr>
      <w:r w:rsidRPr="00705342">
        <w:rPr>
          <w:rFonts w:ascii="Calibri" w:eastAsia="Calibri" w:hAnsi="Calibri" w:cs="Calibri"/>
          <w:color w:val="0070C0"/>
          <w:sz w:val="36"/>
          <w:szCs w:val="36"/>
        </w:rPr>
        <w:lastRenderedPageBreak/>
        <w:t>Formulaire de candidature</w:t>
      </w:r>
    </w:p>
    <w:p w14:paraId="59CC08ED" w14:textId="77777777" w:rsidR="00705342" w:rsidRDefault="007053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64C06D5" w14:textId="77777777" w:rsidR="00705342" w:rsidRDefault="007053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90FF3BD" w14:textId="68830B0E" w:rsidR="009D713D" w:rsidRDefault="004366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Nom, prénom du porteur de projet : </w:t>
      </w:r>
    </w:p>
    <w:p w14:paraId="4A85BF78" w14:textId="080F2B79" w:rsidR="008022C1" w:rsidRDefault="008022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903825F" w14:textId="21B9BCDD" w:rsidR="008022C1" w:rsidRDefault="008022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Thématique : </w:t>
      </w:r>
    </w:p>
    <w:p w14:paraId="04066BA3" w14:textId="77777777" w:rsidR="009D713D" w:rsidRDefault="009D713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55BF4C1" w14:textId="77777777" w:rsidR="009D713D" w:rsidRDefault="004366B1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Objectifs synthétiques du projet </w:t>
      </w:r>
      <w: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  <w:t xml:space="preserve">(décrire les objectifs scientifiques et les activités associées ; limité à 500 caractères) 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3C94DDB" w14:textId="77777777" w:rsidR="009D713D" w:rsidRDefault="009D713D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4CBC97CF" w14:textId="77777777" w:rsidR="009D713D" w:rsidRDefault="009D713D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7A18C473" w14:textId="77777777" w:rsidR="009D713D" w:rsidRDefault="009D713D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23357155" w14:textId="77777777" w:rsidR="009D713D" w:rsidRDefault="009D713D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54497F9A" w14:textId="77777777" w:rsidR="009D713D" w:rsidRDefault="009D713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22B119DA" w14:textId="77777777" w:rsidR="009D713D" w:rsidRDefault="004366B1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Préciser la nature transversale des activités </w:t>
      </w:r>
      <w: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  <w:t>:</w:t>
      </w:r>
    </w:p>
    <w:p w14:paraId="7F39910A" w14:textId="77777777" w:rsidR="009D713D" w:rsidRDefault="009D713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5E7E2C75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297C8036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284F6D30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A1C8E8D" w14:textId="77777777" w:rsidR="009D713D" w:rsidRDefault="009D71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4956EF9" w14:textId="77777777" w:rsidR="009D713D" w:rsidRDefault="009D71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3CEFF53" w14:textId="77777777" w:rsidR="009D713D" w:rsidRDefault="009D71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260E2F" w14:textId="77777777" w:rsidR="009D713D" w:rsidRDefault="009D71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9FB04CE" w14:textId="77777777" w:rsidR="009D713D" w:rsidRDefault="009D71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DF4239B" w14:textId="77777777" w:rsidR="009D713D" w:rsidRDefault="004366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Retombées attendues : </w:t>
      </w:r>
      <w:r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  <w:t>(levée de verrous scientifiques et/ou technologiques, publications, innovations, dépôt de projet ANR, réponse aux besoins du territoire…)</w:t>
      </w:r>
    </w:p>
    <w:p w14:paraId="4A06EA2B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6524D04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1E613A51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1307012E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EC50DB1" w14:textId="77777777" w:rsidR="009D713D" w:rsidRDefault="009D713D">
      <w:pPr>
        <w:jc w:val="both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38AAF9D2" w14:textId="3604EE39" w:rsidR="009D713D" w:rsidRDefault="004366B1">
      <w:pPr>
        <w:rPr>
          <w:rFonts w:ascii="Calibri" w:eastAsia="Calibri" w:hAnsi="Calibri" w:cs="Calibri"/>
          <w:b w:val="0"/>
          <w:bCs w:val="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Budget prévisionnel : </w:t>
      </w:r>
      <w:r>
        <w:rPr>
          <w:rFonts w:ascii="Calibri" w:eastAsia="Calibri" w:hAnsi="Calibri" w:cs="Calibri"/>
          <w:b w:val="0"/>
          <w:bCs w:val="0"/>
          <w:sz w:val="24"/>
          <w:szCs w:val="24"/>
        </w:rPr>
        <w:t>(limité à 10 000 euros sur un an)</w:t>
      </w:r>
    </w:p>
    <w:p w14:paraId="123EC1D0" w14:textId="798A193A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p w14:paraId="41F6C3F3" w14:textId="32C8211D" w:rsidR="00705342" w:rsidRDefault="00705342">
      <w:pPr>
        <w:rPr>
          <w:rFonts w:ascii="Calibri" w:eastAsia="Calibri" w:hAnsi="Calibri" w:cs="Calibri"/>
          <w:sz w:val="24"/>
          <w:szCs w:val="24"/>
        </w:rPr>
      </w:pPr>
    </w:p>
    <w:p w14:paraId="42AB1539" w14:textId="385A14AF" w:rsidR="00705342" w:rsidRDefault="00705342">
      <w:pPr>
        <w:rPr>
          <w:rFonts w:ascii="Calibri" w:eastAsia="Calibri" w:hAnsi="Calibri" w:cs="Calibri"/>
          <w:sz w:val="24"/>
          <w:szCs w:val="24"/>
        </w:rPr>
      </w:pPr>
    </w:p>
    <w:p w14:paraId="72D84368" w14:textId="77777777" w:rsidR="00705342" w:rsidRDefault="00705342">
      <w:pPr>
        <w:rPr>
          <w:rFonts w:ascii="Calibri" w:eastAsia="Calibri" w:hAnsi="Calibri" w:cs="Calibri"/>
          <w:sz w:val="24"/>
          <w:szCs w:val="24"/>
        </w:rPr>
      </w:pPr>
    </w:p>
    <w:p w14:paraId="0C9DF7D9" w14:textId="77777777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p w14:paraId="40B39C72" w14:textId="77777777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p w14:paraId="458591ED" w14:textId="77777777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3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3872"/>
      </w:tblGrid>
      <w:tr w:rsidR="009D713D" w14:paraId="0F377D22" w14:textId="77777777">
        <w:tc>
          <w:tcPr>
            <w:tcW w:w="5524" w:type="dxa"/>
          </w:tcPr>
          <w:p w14:paraId="303BFE6D" w14:textId="77777777" w:rsidR="009D713D" w:rsidRDefault="004366B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 Demandeur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089C6076" w14:textId="79753C9E" w:rsidR="009D713D" w:rsidRDefault="004366B1">
            <w:pP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Je m’engage à respecter le règlement </w:t>
            </w:r>
            <w:proofErr w:type="gramStart"/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>de</w:t>
            </w:r>
            <w:r w:rsidR="00A40F70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A40F70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>l’</w:t>
            </w:r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>AAP</w:t>
            </w:r>
            <w:proofErr w:type="gramEnd"/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 et </w:t>
            </w:r>
          </w:p>
          <w:p w14:paraId="722D3F91" w14:textId="1DC29CBA" w:rsidR="009D713D" w:rsidRDefault="004366B1">
            <w:pP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>le</w:t>
            </w:r>
            <w:proofErr w:type="gramEnd"/>
            <w: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 budget alloué par le comité de pilotage de l’IRS</w:t>
            </w:r>
            <w:r w:rsidR="005368F6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  <w:t>-C</w:t>
            </w:r>
          </w:p>
          <w:p w14:paraId="4CECA06D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i/>
                <w:iCs/>
                <w:color w:val="000000"/>
                <w:sz w:val="24"/>
                <w:szCs w:val="24"/>
              </w:rPr>
            </w:pPr>
          </w:p>
          <w:p w14:paraId="2CD34E17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Nom, prénom et signature</w:t>
            </w:r>
          </w:p>
          <w:p w14:paraId="41678FB0" w14:textId="77777777" w:rsidR="009D713D" w:rsidRDefault="009D713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D0029C8" w14:textId="77777777" w:rsidR="009D713D" w:rsidRDefault="009D713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4FA523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  <w:t>Date</w:t>
            </w:r>
          </w:p>
          <w:p w14:paraId="6C7F147E" w14:textId="77777777" w:rsidR="009D713D" w:rsidRDefault="009D713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2420B60" w14:textId="77777777" w:rsidR="009D713D" w:rsidRDefault="009D713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72" w:type="dxa"/>
          </w:tcPr>
          <w:p w14:paraId="1ABB4768" w14:textId="77777777" w:rsidR="009D713D" w:rsidRDefault="004366B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Les responsables de projets structurants université de Corse</w:t>
            </w:r>
          </w:p>
          <w:p w14:paraId="1DAF18FB" w14:textId="77777777" w:rsidR="009D713D" w:rsidRDefault="009D713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15E1180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favorable 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ab/>
            </w: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réservé</w:t>
            </w:r>
          </w:p>
          <w:p w14:paraId="70D23DCE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12"/>
                <w:szCs w:val="12"/>
              </w:rPr>
            </w:pPr>
          </w:p>
          <w:p w14:paraId="4C99EDAA" w14:textId="4CFBBC7A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Nom, prénom et signature :</w:t>
            </w:r>
          </w:p>
          <w:p w14:paraId="707A6218" w14:textId="22122164" w:rsidR="00056AB5" w:rsidRDefault="00056AB5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2C97B7BF" w14:textId="77777777" w:rsidR="00056AB5" w:rsidRDefault="00056AB5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483F66E7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435B8515" w14:textId="5370D9A0" w:rsidR="009D713D" w:rsidRDefault="004366B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Les responsables des équipes de recherche clinique CHA et/ou CHB </w:t>
            </w:r>
          </w:p>
          <w:p w14:paraId="290D5650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7FB5132D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favorable 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ab/>
            </w: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réservé</w:t>
            </w:r>
          </w:p>
          <w:p w14:paraId="60AD9690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12"/>
                <w:szCs w:val="12"/>
              </w:rPr>
            </w:pPr>
          </w:p>
          <w:p w14:paraId="7E75FDD5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Nom, prénom et signature :</w:t>
            </w:r>
          </w:p>
          <w:p w14:paraId="0F97C752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4CC660D7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717DFFF4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favorable 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ab/>
            </w:r>
            <w:r>
              <w:rPr>
                <w:rFonts w:ascii="Wingdings" w:eastAsia="Wingdings" w:hAnsi="Wingdings" w:cs="Wingdings"/>
                <w:b w:val="0"/>
                <w:bCs w:val="0"/>
                <w:color w:val="000000"/>
                <w:sz w:val="24"/>
                <w:szCs w:val="24"/>
              </w:rPr>
              <w:t>❒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 xml:space="preserve"> Avis réservé</w:t>
            </w:r>
          </w:p>
          <w:p w14:paraId="09D12A68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12"/>
                <w:szCs w:val="12"/>
              </w:rPr>
            </w:pPr>
          </w:p>
          <w:p w14:paraId="38548783" w14:textId="77777777" w:rsidR="009D713D" w:rsidRDefault="004366B1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Nom, prénom et signature :</w:t>
            </w:r>
          </w:p>
          <w:p w14:paraId="1DDF7B1E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2182EF2A" w14:textId="77777777" w:rsidR="009D713D" w:rsidRDefault="004366B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Autres partenaires : ORS, URPS......</w:t>
            </w:r>
          </w:p>
          <w:p w14:paraId="371DD9C0" w14:textId="77777777" w:rsidR="009D713D" w:rsidRDefault="009D713D">
            <w:pP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</w:tbl>
    <w:p w14:paraId="5EC847C8" w14:textId="7BF05F7E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p w14:paraId="4F8C4D4C" w14:textId="547E456F" w:rsidR="00153B2E" w:rsidRDefault="00153B2E">
      <w:pPr>
        <w:rPr>
          <w:rFonts w:ascii="Calibri" w:eastAsia="Calibri" w:hAnsi="Calibri" w:cs="Calibri"/>
          <w:sz w:val="24"/>
          <w:szCs w:val="24"/>
        </w:rPr>
      </w:pPr>
    </w:p>
    <w:p w14:paraId="0B3A9196" w14:textId="60EFEE4C" w:rsidR="00153B2E" w:rsidRDefault="00153B2E">
      <w:pPr>
        <w:rPr>
          <w:rFonts w:ascii="Calibri" w:eastAsia="Calibri" w:hAnsi="Calibri" w:cs="Calibri"/>
          <w:sz w:val="24"/>
          <w:szCs w:val="24"/>
        </w:rPr>
      </w:pPr>
    </w:p>
    <w:p w14:paraId="6F95CC66" w14:textId="77777777" w:rsidR="00153B2E" w:rsidRDefault="00153B2E">
      <w:pPr>
        <w:rPr>
          <w:rFonts w:ascii="Calibri" w:eastAsia="Calibri" w:hAnsi="Calibri" w:cs="Calibri"/>
          <w:sz w:val="24"/>
          <w:szCs w:val="24"/>
        </w:rPr>
      </w:pPr>
    </w:p>
    <w:p w14:paraId="4476B9F8" w14:textId="77777777" w:rsidR="009D713D" w:rsidRDefault="009D713D">
      <w:pPr>
        <w:rPr>
          <w:rFonts w:ascii="Calibri" w:eastAsia="Calibri" w:hAnsi="Calibri" w:cs="Calibri"/>
          <w:sz w:val="24"/>
          <w:szCs w:val="24"/>
        </w:rPr>
      </w:pPr>
    </w:p>
    <w:p w14:paraId="007D9423" w14:textId="60CF4962" w:rsidR="009D713D" w:rsidRPr="00153B2E" w:rsidRDefault="004366B1">
      <w:pPr>
        <w:rPr>
          <w:rFonts w:ascii="Aptos" w:eastAsia="Aptos" w:hAnsi="Aptos" w:cs="Aptos"/>
          <w:b w:val="0"/>
          <w:bCs w:val="0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PJ : CV du porteur de projet </w:t>
      </w:r>
      <w:r>
        <w:rPr>
          <w:rFonts w:ascii="Aptos" w:eastAsia="Aptos" w:hAnsi="Aptos" w:cs="Aptos"/>
          <w:color w:val="000000"/>
          <w:sz w:val="24"/>
          <w:szCs w:val="24"/>
        </w:rPr>
        <w:t>comprenant les activités scientifiques</w:t>
      </w:r>
      <w:r w:rsidR="005368F6">
        <w:rPr>
          <w:rFonts w:ascii="Aptos" w:eastAsia="Aptos" w:hAnsi="Aptos" w:cs="Aptos"/>
          <w:color w:val="000000"/>
          <w:sz w:val="24"/>
          <w:szCs w:val="24"/>
        </w:rPr>
        <w:t xml:space="preserve"> (max 2 pages)</w:t>
      </w:r>
      <w:r>
        <w:rPr>
          <w:rFonts w:ascii="Aptos" w:eastAsia="Aptos" w:hAnsi="Aptos" w:cs="Aptos"/>
          <w:color w:val="000000"/>
          <w:sz w:val="24"/>
          <w:szCs w:val="24"/>
        </w:rPr>
        <w:t>.</w:t>
      </w:r>
    </w:p>
    <w:sectPr w:rsidR="009D713D" w:rsidRPr="00153B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350D" w14:textId="77777777" w:rsidR="00A15994" w:rsidRDefault="00A15994">
      <w:r>
        <w:separator/>
      </w:r>
    </w:p>
  </w:endnote>
  <w:endnote w:type="continuationSeparator" w:id="0">
    <w:p w14:paraId="51D7F465" w14:textId="77777777" w:rsidR="00A15994" w:rsidRDefault="00A15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1" w:fontKey="{014D4509-7691-43DF-A445-20C36E988B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1B4570-9C90-4CEE-BFB6-8EBD3847E5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98D556D-4B59-4CC2-A308-ED03707B3DCF}"/>
    <w:embedBold r:id="rId4" w:fontKey="{C8F86D1B-6744-4D7B-84F7-43F58EB586AF}"/>
    <w:embedItalic r:id="rId5" w:fontKey="{4A88649A-7901-44ED-A3B9-F27C5B2340E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392EEEA5-6D34-471F-8919-7B7A6956DD43}"/>
    <w:embedBold r:id="rId7" w:fontKey="{8C06C148-B216-4F96-9AFB-2257EC71E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1D7B1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31D9E" w14:textId="187A1C86" w:rsidR="009D713D" w:rsidRDefault="004366B1">
    <w:pP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5DF0FE58" wp14:editId="1E72837B">
          <wp:extent cx="1205515" cy="1220444"/>
          <wp:effectExtent l="0" t="0" r="0" b="0"/>
          <wp:docPr id="2" name="image4.jpg" descr="LOGO CHA 20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O CHA 201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5515" cy="1220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073816" wp14:editId="1B4E0830">
          <wp:extent cx="1806406" cy="962919"/>
          <wp:effectExtent l="0" t="0" r="3810" b="889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1072" cy="981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4"/>
        <w:szCs w:val="24"/>
      </w:rPr>
      <w:drawing>
        <wp:inline distT="114300" distB="114300" distL="114300" distR="114300" wp14:anchorId="5CAC2C34" wp14:editId="54848111">
          <wp:extent cx="1444378" cy="787504"/>
          <wp:effectExtent l="0" t="0" r="381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9090" cy="790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D2B72">
      <w:rPr>
        <w:noProof/>
      </w:rPr>
      <w:drawing>
        <wp:inline distT="0" distB="0" distL="0" distR="0" wp14:anchorId="6122BFAB" wp14:editId="04EE2F44">
          <wp:extent cx="1295089" cy="808475"/>
          <wp:effectExtent l="0" t="0" r="635" b="0"/>
          <wp:docPr id="6" name="Image 6" descr="Logo amU-CVEC | Aix Marseille Universit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mU-CVEC | Aix Marseille Université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341" cy="821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F41F60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 w:val="0"/>
        <w:bCs w:val="0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1788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1712" w14:textId="77777777" w:rsidR="00A15994" w:rsidRDefault="00A15994">
      <w:r>
        <w:separator/>
      </w:r>
    </w:p>
  </w:footnote>
  <w:footnote w:type="continuationSeparator" w:id="0">
    <w:p w14:paraId="646F681B" w14:textId="77777777" w:rsidR="00A15994" w:rsidRDefault="00A15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11A4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C452" w14:textId="408BC961" w:rsidR="009D713D" w:rsidRDefault="00262DDF" w:rsidP="007053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DB95A5D" wp14:editId="110A8EE3">
          <wp:extent cx="2453645" cy="838202"/>
          <wp:effectExtent l="0" t="0" r="381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645" cy="838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2851B1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2D2F7DA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E3B0" w14:textId="77777777" w:rsidR="009D713D" w:rsidRDefault="009D7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02A05"/>
    <w:multiLevelType w:val="hybridMultilevel"/>
    <w:tmpl w:val="8B0E38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C4E04"/>
    <w:multiLevelType w:val="multilevel"/>
    <w:tmpl w:val="74C0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13D"/>
    <w:rsid w:val="00056AB5"/>
    <w:rsid w:val="000757B9"/>
    <w:rsid w:val="00126BCE"/>
    <w:rsid w:val="00153B2E"/>
    <w:rsid w:val="001C44AB"/>
    <w:rsid w:val="00243997"/>
    <w:rsid w:val="00262DDF"/>
    <w:rsid w:val="00404448"/>
    <w:rsid w:val="004366B1"/>
    <w:rsid w:val="004D2B72"/>
    <w:rsid w:val="005368F6"/>
    <w:rsid w:val="00680B1D"/>
    <w:rsid w:val="006B6494"/>
    <w:rsid w:val="00705342"/>
    <w:rsid w:val="008022C1"/>
    <w:rsid w:val="00977F85"/>
    <w:rsid w:val="009A7D1D"/>
    <w:rsid w:val="009C43E2"/>
    <w:rsid w:val="009D713D"/>
    <w:rsid w:val="00A15994"/>
    <w:rsid w:val="00A17959"/>
    <w:rsid w:val="00A40F70"/>
    <w:rsid w:val="00A95DCC"/>
    <w:rsid w:val="00AE4729"/>
    <w:rsid w:val="00DF395F"/>
    <w:rsid w:val="00E53D31"/>
    <w:rsid w:val="00EE5323"/>
    <w:rsid w:val="00F60421"/>
    <w:rsid w:val="00FC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024B3F"/>
  <w15:docId w15:val="{CA88C51A-716F-4473-89EF-E50EBBBA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b/>
        <w:bCs/>
        <w:sz w:val="16"/>
        <w:szCs w:val="16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8F6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aragraphedeliste">
    <w:name w:val="List Paragraph"/>
    <w:basedOn w:val="Normal"/>
    <w:uiPriority w:val="34"/>
    <w:qFormat/>
    <w:rsid w:val="00A1795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sz w:val="22"/>
      <w:szCs w:val="22"/>
      <w:lang w:val="fr-FR" w:eastAsia="en-US"/>
    </w:rPr>
  </w:style>
  <w:style w:type="paragraph" w:styleId="NormalWeb">
    <w:name w:val="Normal (Web)"/>
    <w:basedOn w:val="Normal"/>
    <w:uiPriority w:val="99"/>
    <w:semiHidden/>
    <w:unhideWhenUsed/>
    <w:rsid w:val="00A17959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sz w:val="24"/>
      <w:szCs w:val="24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5368F6"/>
    <w:rPr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5368F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68F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B6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B6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B6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6494"/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64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1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erti_l@univ-corse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BERTI LILIANE</dc:creator>
  <cp:lastModifiedBy>GIACOBBI JEAN-PAUL</cp:lastModifiedBy>
  <cp:revision>3</cp:revision>
  <cp:lastPrinted>2026-04-07T11:57:00Z</cp:lastPrinted>
  <dcterms:created xsi:type="dcterms:W3CDTF">2026-04-07T12:40:00Z</dcterms:created>
  <dcterms:modified xsi:type="dcterms:W3CDTF">2026-04-07T14:14:00Z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2026-03-23T17:24:54Z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f69fabc8-dec4-49e2-a90f-d2dd237729cb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